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A47C93" w:rsidRDefault="00D62D5D" w:rsidP="00A47C93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09747F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09747F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1116B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73589E" w:rsidRPr="0073589E">
              <w:rPr>
                <w:b/>
                <w:sz w:val="24"/>
                <w:szCs w:val="24"/>
              </w:rPr>
              <w:t xml:space="preserve">Przedmioty </w:t>
            </w:r>
            <w:r w:rsidR="001116B6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09747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09747F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09747F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73589E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73589E" w:rsidRPr="0073589E">
              <w:rPr>
                <w:b/>
                <w:sz w:val="24"/>
                <w:szCs w:val="24"/>
              </w:rPr>
              <w:t>teoretyczne podstawy wychowania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09747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09747F">
        <w:trPr>
          <w:cantSplit/>
        </w:trPr>
        <w:tc>
          <w:tcPr>
            <w:tcW w:w="497" w:type="dxa"/>
            <w:vMerge/>
          </w:tcPr>
          <w:p w:rsidR="00D62D5D" w:rsidRPr="00742916" w:rsidRDefault="00D62D5D" w:rsidP="0009747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09747F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742916" w:rsidRDefault="00D62D5D" w:rsidP="0009747F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D62D5D" w:rsidRPr="00742916" w:rsidRDefault="00D62D5D" w:rsidP="0009747F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09747F">
        <w:trPr>
          <w:cantSplit/>
        </w:trPr>
        <w:tc>
          <w:tcPr>
            <w:tcW w:w="497" w:type="dxa"/>
            <w:vMerge/>
          </w:tcPr>
          <w:p w:rsidR="00D62D5D" w:rsidRPr="00742916" w:rsidRDefault="00D62D5D" w:rsidP="0009747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1116B6">
              <w:rPr>
                <w:b/>
                <w:sz w:val="24"/>
                <w:szCs w:val="24"/>
              </w:rPr>
              <w:t>SPECJALNA</w:t>
            </w:r>
          </w:p>
        </w:tc>
      </w:tr>
      <w:tr w:rsidR="00D62D5D" w:rsidRPr="00742916" w:rsidTr="0009747F">
        <w:trPr>
          <w:cantSplit/>
        </w:trPr>
        <w:tc>
          <w:tcPr>
            <w:tcW w:w="497" w:type="dxa"/>
            <w:vMerge/>
          </w:tcPr>
          <w:p w:rsidR="00D62D5D" w:rsidRPr="00742916" w:rsidRDefault="00D62D5D" w:rsidP="0009747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09747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STACJONATNE</w:t>
            </w:r>
          </w:p>
          <w:p w:rsidR="00D62D5D" w:rsidRPr="00742916" w:rsidRDefault="00D62D5D" w:rsidP="0009747F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09747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09747F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0974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09747F">
        <w:trPr>
          <w:cantSplit/>
        </w:trPr>
        <w:tc>
          <w:tcPr>
            <w:tcW w:w="497" w:type="dxa"/>
            <w:vMerge/>
          </w:tcPr>
          <w:p w:rsidR="00D62D5D" w:rsidRPr="00742916" w:rsidRDefault="00D62D5D" w:rsidP="0009747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09747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D62D5D" w:rsidRPr="00742916" w:rsidRDefault="00D62D5D" w:rsidP="0009747F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09747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09747F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09747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317917" w:rsidRPr="00317917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09747F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09747F">
        <w:trPr>
          <w:cantSplit/>
        </w:trPr>
        <w:tc>
          <w:tcPr>
            <w:tcW w:w="497" w:type="dxa"/>
            <w:vMerge/>
          </w:tcPr>
          <w:p w:rsidR="00D62D5D" w:rsidRPr="00742916" w:rsidRDefault="00D62D5D" w:rsidP="0009747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09747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09747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09747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09747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09747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09747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09747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09747F">
        <w:trPr>
          <w:cantSplit/>
        </w:trPr>
        <w:tc>
          <w:tcPr>
            <w:tcW w:w="497" w:type="dxa"/>
            <w:vMerge/>
          </w:tcPr>
          <w:p w:rsidR="00D62D5D" w:rsidRPr="00742916" w:rsidRDefault="00D62D5D" w:rsidP="0009747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0974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09747F" w:rsidP="0009747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09747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09747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09747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09747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09747F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09747F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09747F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73589E" w:rsidRDefault="0073589E" w:rsidP="00D62D5D">
            <w:pPr>
              <w:rPr>
                <w:color w:val="FF0000"/>
                <w:sz w:val="24"/>
                <w:szCs w:val="24"/>
              </w:rPr>
            </w:pPr>
            <w:r w:rsidRPr="0073589E">
              <w:rPr>
                <w:sz w:val="24"/>
                <w:szCs w:val="24"/>
              </w:rPr>
              <w:t>Dr hab. Jan Papież</w:t>
            </w:r>
          </w:p>
        </w:tc>
      </w:tr>
      <w:tr w:rsidR="00D62D5D" w:rsidRPr="00566644" w:rsidTr="0009747F">
        <w:tc>
          <w:tcPr>
            <w:tcW w:w="2988" w:type="dxa"/>
            <w:vAlign w:val="center"/>
          </w:tcPr>
          <w:p w:rsidR="00D62D5D" w:rsidRPr="00B24EFD" w:rsidRDefault="00D62D5D" w:rsidP="0009747F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09747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A47C93" w:rsidP="0009747F">
            <w:pPr>
              <w:rPr>
                <w:color w:val="FF0000"/>
                <w:sz w:val="24"/>
                <w:szCs w:val="24"/>
              </w:rPr>
            </w:pPr>
            <w:r w:rsidRPr="0073589E">
              <w:rPr>
                <w:sz w:val="24"/>
                <w:szCs w:val="24"/>
              </w:rPr>
              <w:t>Dr hab. Jan Papież</w:t>
            </w:r>
          </w:p>
        </w:tc>
      </w:tr>
      <w:tr w:rsidR="00D62D5D" w:rsidRPr="00742916" w:rsidTr="0009747F">
        <w:tc>
          <w:tcPr>
            <w:tcW w:w="2988" w:type="dxa"/>
            <w:vAlign w:val="center"/>
          </w:tcPr>
          <w:p w:rsidR="00D62D5D" w:rsidRPr="00742916" w:rsidRDefault="00D62D5D" w:rsidP="0009747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09747F" w:rsidRPr="0009747F" w:rsidRDefault="0009747F" w:rsidP="0009747F">
            <w:pPr>
              <w:rPr>
                <w:sz w:val="24"/>
                <w:szCs w:val="24"/>
              </w:rPr>
            </w:pPr>
            <w:r w:rsidRPr="0009747F">
              <w:rPr>
                <w:sz w:val="24"/>
                <w:szCs w:val="24"/>
              </w:rPr>
              <w:t xml:space="preserve">Zapoznanie studentów z teoretycznymi podstawami procesu wychowania. </w:t>
            </w:r>
          </w:p>
          <w:p w:rsidR="0009747F" w:rsidRPr="0009747F" w:rsidRDefault="0009747F" w:rsidP="0009747F">
            <w:pPr>
              <w:rPr>
                <w:sz w:val="24"/>
                <w:szCs w:val="24"/>
              </w:rPr>
            </w:pPr>
            <w:r w:rsidRPr="0009747F">
              <w:rPr>
                <w:sz w:val="24"/>
                <w:szCs w:val="24"/>
              </w:rPr>
              <w:t xml:space="preserve">Prezentacja  teorii wychowania jako  podstawowej subdyscypliny pedagogiki,  definiowanie   podstawowych pojęć, przedmiotu badań teorii wychowania i jej metodologii oraz przedstawienie  głównych dziedzin wychowania. </w:t>
            </w:r>
          </w:p>
          <w:p w:rsidR="00D62D5D" w:rsidRPr="00742916" w:rsidRDefault="0009747F" w:rsidP="0009747F">
            <w:pPr>
              <w:rPr>
                <w:sz w:val="24"/>
                <w:szCs w:val="24"/>
              </w:rPr>
            </w:pPr>
            <w:r w:rsidRPr="0009747F">
              <w:rPr>
                <w:sz w:val="24"/>
                <w:szCs w:val="24"/>
              </w:rPr>
              <w:t>Ukazanie  dylematów (deficytów) współczesnej teorii wychowania i wskazaniu związków między teorią a praktyką wychowawczą.</w:t>
            </w:r>
          </w:p>
        </w:tc>
      </w:tr>
      <w:tr w:rsidR="00D62D5D" w:rsidRPr="00742916" w:rsidTr="0009747F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09747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1D65A7" w:rsidP="000974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pedagogika, psychologia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09747F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09747F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09747F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09747F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09747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09747F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09747F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09747F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09747F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09747F">
            <w:pPr>
              <w:jc w:val="center"/>
              <w:rPr>
                <w:sz w:val="24"/>
                <w:szCs w:val="24"/>
              </w:rPr>
            </w:pPr>
          </w:p>
        </w:tc>
      </w:tr>
      <w:tr w:rsidR="001D65A7" w:rsidRPr="00742916" w:rsidTr="0009747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65A7" w:rsidRPr="00742916" w:rsidRDefault="001D65A7" w:rsidP="00D159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65A7" w:rsidRPr="0032335E" w:rsidRDefault="001D65A7" w:rsidP="00C455F7">
            <w:pPr>
              <w:rPr>
                <w:sz w:val="24"/>
                <w:szCs w:val="24"/>
              </w:rPr>
            </w:pPr>
            <w:r w:rsidRPr="0032335E">
              <w:rPr>
                <w:sz w:val="24"/>
                <w:szCs w:val="24"/>
              </w:rPr>
              <w:t xml:space="preserve">posiada pogłębioną  wiedzę w zakresie nauk humanistycznych i społecznych, zna  ich miejsce w systemie nauk oraz relacje do innych nauk; </w:t>
            </w:r>
          </w:p>
          <w:p w:rsidR="001D65A7" w:rsidRPr="0032335E" w:rsidRDefault="001D65A7" w:rsidP="00C455F7">
            <w:pPr>
              <w:jc w:val="both"/>
              <w:rPr>
                <w:rFonts w:eastAsia="Calibri"/>
                <w:sz w:val="24"/>
                <w:szCs w:val="24"/>
              </w:rPr>
            </w:pPr>
            <w:r w:rsidRPr="0032335E">
              <w:rPr>
                <w:sz w:val="24"/>
                <w:szCs w:val="24"/>
              </w:rPr>
              <w:t>zna podstawową terminologię stosowaną w pedagogice i pedagogice specjalnej, rozumie jej pochodzenie oraz stosuje w obrębie pokrewnych dyscyplin naukowych;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65A7" w:rsidRPr="00742916" w:rsidRDefault="001D65A7" w:rsidP="000974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K1P_W01</w:t>
            </w:r>
          </w:p>
        </w:tc>
      </w:tr>
      <w:tr w:rsidR="001D65A7" w:rsidRPr="00742916" w:rsidTr="0009747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65A7" w:rsidRPr="00742916" w:rsidRDefault="001D65A7" w:rsidP="00D159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65A7" w:rsidRPr="0032335E" w:rsidRDefault="001D65A7" w:rsidP="001D65A7">
            <w:pPr>
              <w:rPr>
                <w:sz w:val="24"/>
                <w:szCs w:val="24"/>
              </w:rPr>
            </w:pPr>
            <w:r w:rsidRPr="0032335E">
              <w:rPr>
                <w:sz w:val="24"/>
                <w:szCs w:val="24"/>
              </w:rPr>
              <w:t>ma pogłębioną wiedzę o rodzajach więzi społecznych i o rządzących nimi prawidłowościach; zna i rozumie proces integracji społecznej; opisuje rodzaje więzi społecznych i o rządzące nimi prawidłowości.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65A7" w:rsidRPr="00742916" w:rsidRDefault="001D65A7" w:rsidP="000974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K1P_W04</w:t>
            </w:r>
          </w:p>
        </w:tc>
      </w:tr>
      <w:tr w:rsidR="001D65A7" w:rsidRPr="00742916" w:rsidTr="0009747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65A7" w:rsidRPr="00742916" w:rsidRDefault="001D65A7" w:rsidP="00D159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65A7" w:rsidRPr="0032335E" w:rsidRDefault="001D65A7" w:rsidP="00D159CD">
            <w:pPr>
              <w:rPr>
                <w:sz w:val="24"/>
                <w:szCs w:val="24"/>
              </w:rPr>
            </w:pPr>
            <w:r w:rsidRPr="0032335E">
              <w:rPr>
                <w:sz w:val="24"/>
                <w:szCs w:val="24"/>
              </w:rPr>
              <w:t>Wyjaśnia procesy komunikowania interpersonalnego i społecznego, ich prawidłowości i zakłócenia.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65A7" w:rsidRPr="00742916" w:rsidRDefault="001D65A7" w:rsidP="000974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K1P_W08</w:t>
            </w:r>
          </w:p>
        </w:tc>
      </w:tr>
      <w:tr w:rsidR="001D65A7" w:rsidRPr="00742916" w:rsidTr="0009747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65A7" w:rsidRPr="00742916" w:rsidRDefault="001D65A7" w:rsidP="00D159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65A7" w:rsidRPr="0032335E" w:rsidRDefault="001D65A7" w:rsidP="00D159CD">
            <w:pPr>
              <w:rPr>
                <w:sz w:val="24"/>
                <w:szCs w:val="24"/>
              </w:rPr>
            </w:pPr>
            <w:r w:rsidRPr="0032335E">
              <w:rPr>
                <w:sz w:val="24"/>
                <w:szCs w:val="24"/>
              </w:rPr>
              <w:t>Charakteryzuje różne środowiska wychowawcze, ich specyfikę i procesy w nich zachodzące.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65A7" w:rsidRPr="00742916" w:rsidRDefault="001D65A7" w:rsidP="000974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K1P_W1-0</w:t>
            </w:r>
          </w:p>
        </w:tc>
      </w:tr>
      <w:tr w:rsidR="001D65A7" w:rsidRPr="00742916" w:rsidTr="0009747F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65A7" w:rsidRPr="0032335E" w:rsidRDefault="001D65A7" w:rsidP="00D159CD">
            <w:pPr>
              <w:rPr>
                <w:b/>
                <w:sz w:val="24"/>
                <w:szCs w:val="24"/>
              </w:rPr>
            </w:pPr>
            <w:r w:rsidRPr="0032335E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65A7" w:rsidRPr="00742916" w:rsidRDefault="001D65A7" w:rsidP="0009747F">
            <w:pPr>
              <w:jc w:val="center"/>
              <w:rPr>
                <w:sz w:val="24"/>
                <w:szCs w:val="24"/>
              </w:rPr>
            </w:pPr>
          </w:p>
        </w:tc>
      </w:tr>
      <w:tr w:rsidR="001D65A7" w:rsidRPr="00742916" w:rsidTr="0009747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65A7" w:rsidRPr="00742916" w:rsidRDefault="001D65A7" w:rsidP="00D159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65A7" w:rsidRPr="0032335E" w:rsidRDefault="001D65A7" w:rsidP="00D159CD">
            <w:pPr>
              <w:rPr>
                <w:sz w:val="24"/>
                <w:szCs w:val="24"/>
              </w:rPr>
            </w:pPr>
            <w:r w:rsidRPr="0032335E">
              <w:rPr>
                <w:sz w:val="24"/>
                <w:szCs w:val="24"/>
              </w:rPr>
              <w:t>Wykorzystuje podstawową wiedzę teoretyczną z zakresu teorii wychowania oraz powiązanych z nią dyscyplin w celu analizowania i interpretowania problemów  wychowawczych.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65A7" w:rsidRPr="00742916" w:rsidRDefault="001D65A7" w:rsidP="000974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K1P_U03</w:t>
            </w:r>
          </w:p>
        </w:tc>
      </w:tr>
      <w:tr w:rsidR="001D65A7" w:rsidRPr="00742916" w:rsidTr="0009747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65A7" w:rsidRPr="00742916" w:rsidRDefault="001D65A7" w:rsidP="00D159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65A7" w:rsidRPr="0032335E" w:rsidRDefault="001D65A7" w:rsidP="00D159CD">
            <w:pPr>
              <w:rPr>
                <w:sz w:val="24"/>
                <w:szCs w:val="24"/>
              </w:rPr>
            </w:pPr>
            <w:r w:rsidRPr="0032335E">
              <w:rPr>
                <w:sz w:val="24"/>
                <w:szCs w:val="24"/>
              </w:rPr>
              <w:t>Omawia sposoby projektowania i prowadzenia badań w teorii wychowania, a w szczególności identyfikuje problemy badawcze, metody, techniki i narzędzia badawcze; wskazuje podstawowe tradycje paradygmatyczne badań społecznych, z których wywodzą się poszczególne metody.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65A7" w:rsidRPr="00742916" w:rsidRDefault="001D65A7" w:rsidP="000974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K1P_U06</w:t>
            </w:r>
          </w:p>
        </w:tc>
      </w:tr>
      <w:tr w:rsidR="001D65A7" w:rsidRPr="00742916" w:rsidTr="0009747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65A7" w:rsidRPr="00742916" w:rsidRDefault="001D65A7" w:rsidP="00D159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65A7" w:rsidRPr="0032335E" w:rsidRDefault="001D65A7" w:rsidP="00D159CD">
            <w:pPr>
              <w:rPr>
                <w:sz w:val="24"/>
                <w:szCs w:val="24"/>
              </w:rPr>
            </w:pPr>
            <w:r w:rsidRPr="0032335E">
              <w:rPr>
                <w:sz w:val="24"/>
                <w:szCs w:val="24"/>
              </w:rPr>
              <w:t>Opisuje strukturę i funkcje systemu wychowania; cele, podstawy prawne, organizację i funkcjonowanie różnych instytucji wychowawczych, opiekuńczych, terapeutycznych, kulturalnych i pomocowych.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65A7" w:rsidRPr="00742916" w:rsidRDefault="001D65A7" w:rsidP="000974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K1P_U04</w:t>
            </w:r>
          </w:p>
        </w:tc>
      </w:tr>
      <w:tr w:rsidR="001D65A7" w:rsidRPr="00742916" w:rsidTr="0009747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65A7" w:rsidRPr="00742916" w:rsidRDefault="001D65A7" w:rsidP="00D159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65A7" w:rsidRPr="0032335E" w:rsidRDefault="001D65A7" w:rsidP="00D159CD">
            <w:pPr>
              <w:rPr>
                <w:sz w:val="24"/>
                <w:szCs w:val="24"/>
              </w:rPr>
            </w:pPr>
            <w:r w:rsidRPr="0032335E">
              <w:rPr>
                <w:sz w:val="24"/>
                <w:szCs w:val="24"/>
              </w:rPr>
              <w:t>Umiejętnie prezentuje własne pomysły, wątpliwości i sugestii, popierając je argumentacją w kontekście wybranych perspektyw teoretycznych, poglądów różnych autorów.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65A7" w:rsidRPr="00742916" w:rsidRDefault="001D65A7" w:rsidP="000974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K1P_U09</w:t>
            </w:r>
          </w:p>
        </w:tc>
      </w:tr>
      <w:tr w:rsidR="001D65A7" w:rsidRPr="00742916" w:rsidTr="0009747F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65A7" w:rsidRPr="0032335E" w:rsidRDefault="001D65A7" w:rsidP="0009747F">
            <w:pPr>
              <w:rPr>
                <w:b/>
                <w:sz w:val="24"/>
                <w:szCs w:val="24"/>
              </w:rPr>
            </w:pPr>
            <w:r w:rsidRPr="0032335E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65A7" w:rsidRPr="00742916" w:rsidRDefault="001D65A7" w:rsidP="0009747F">
            <w:pPr>
              <w:jc w:val="center"/>
              <w:rPr>
                <w:sz w:val="24"/>
                <w:szCs w:val="24"/>
              </w:rPr>
            </w:pPr>
          </w:p>
        </w:tc>
      </w:tr>
      <w:tr w:rsidR="001D65A7" w:rsidRPr="00742916" w:rsidTr="0009747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65A7" w:rsidRPr="00742916" w:rsidRDefault="001D65A7" w:rsidP="001D65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65A7" w:rsidRPr="0032335E" w:rsidRDefault="001D65A7" w:rsidP="00D159CD">
            <w:pPr>
              <w:rPr>
                <w:sz w:val="24"/>
                <w:szCs w:val="24"/>
              </w:rPr>
            </w:pPr>
            <w:r w:rsidRPr="0032335E">
              <w:rPr>
                <w:sz w:val="24"/>
                <w:szCs w:val="24"/>
              </w:rPr>
              <w:t>Posługuje się zasadami i normami etycznymi w podejmowanej działalności, dostrzega i analizuje dylematy etyczne; przewiduje skutki konkretnych działań wychowawczych.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65A7" w:rsidRPr="00742916" w:rsidRDefault="001D65A7" w:rsidP="000974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K1P_K04</w:t>
            </w:r>
          </w:p>
        </w:tc>
      </w:tr>
      <w:tr w:rsidR="001D65A7" w:rsidRPr="00742916" w:rsidTr="0009747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65A7" w:rsidRPr="00742916" w:rsidRDefault="001D65A7" w:rsidP="00D159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65A7" w:rsidRPr="0032335E" w:rsidRDefault="001D65A7" w:rsidP="00D159CD">
            <w:pPr>
              <w:rPr>
                <w:sz w:val="24"/>
                <w:szCs w:val="24"/>
              </w:rPr>
            </w:pPr>
            <w:r w:rsidRPr="0032335E">
              <w:rPr>
                <w:sz w:val="24"/>
                <w:szCs w:val="24"/>
              </w:rPr>
              <w:t>Aktywnie uczestniczy w grupach, organizacjach i instytucjach realizujących działania wychowawcze oraz porozumiewa się z osobami będącymi i nie będącymi specjalistami w danej dziedzinie.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65A7" w:rsidRPr="00742916" w:rsidRDefault="001D65A7" w:rsidP="000974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K1P_K07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09747F">
        <w:tc>
          <w:tcPr>
            <w:tcW w:w="10008" w:type="dxa"/>
            <w:vAlign w:val="center"/>
          </w:tcPr>
          <w:p w:rsidR="00D62D5D" w:rsidRPr="00742916" w:rsidRDefault="00D62D5D" w:rsidP="0009747F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09747F">
        <w:tc>
          <w:tcPr>
            <w:tcW w:w="10008" w:type="dxa"/>
            <w:shd w:val="pct15" w:color="auto" w:fill="FFFFFF"/>
          </w:tcPr>
          <w:p w:rsidR="00D62D5D" w:rsidRPr="00742916" w:rsidRDefault="00D62D5D" w:rsidP="0009747F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09747F">
        <w:tc>
          <w:tcPr>
            <w:tcW w:w="10008" w:type="dxa"/>
          </w:tcPr>
          <w:p w:rsidR="0009747F" w:rsidRPr="0032335E" w:rsidRDefault="0009747F" w:rsidP="00611B00">
            <w:pPr>
              <w:pStyle w:val="Akapitzlist"/>
              <w:numPr>
                <w:ilvl w:val="0"/>
                <w:numId w:val="4"/>
              </w:num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32335E">
              <w:rPr>
                <w:rFonts w:ascii="Times New Roman" w:hAnsi="Times New Roman"/>
                <w:sz w:val="24"/>
                <w:szCs w:val="24"/>
              </w:rPr>
              <w:t>Podstawowe pojęcia teorii wychowania; socjalizacja, wychowanie, podmiotowość/przedmiotowość, polityczność/upolitycznienie, praktyczność/praktycyzm, kontekstowość, sakralność.</w:t>
            </w:r>
          </w:p>
          <w:p w:rsidR="0009747F" w:rsidRPr="0032335E" w:rsidRDefault="0009747F" w:rsidP="00611B00">
            <w:pPr>
              <w:pStyle w:val="Akapitzlist"/>
              <w:numPr>
                <w:ilvl w:val="0"/>
                <w:numId w:val="4"/>
              </w:num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32335E">
              <w:rPr>
                <w:rFonts w:ascii="Times New Roman" w:hAnsi="Times New Roman"/>
                <w:sz w:val="24"/>
                <w:szCs w:val="24"/>
              </w:rPr>
              <w:t xml:space="preserve">Teoria wychowania jako subdyscyplina naukowa pedagogiki: pojęcia, przedmiot badań, metodologia (główne orientacje badawcze w teorii wychowania). </w:t>
            </w:r>
          </w:p>
          <w:p w:rsidR="0009747F" w:rsidRPr="0032335E" w:rsidRDefault="0009747F" w:rsidP="00611B00">
            <w:pPr>
              <w:pStyle w:val="Akapitzlist"/>
              <w:numPr>
                <w:ilvl w:val="0"/>
                <w:numId w:val="4"/>
              </w:num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32335E">
              <w:rPr>
                <w:rFonts w:ascii="Times New Roman" w:hAnsi="Times New Roman"/>
                <w:sz w:val="24"/>
                <w:szCs w:val="24"/>
              </w:rPr>
              <w:t>Tożsamość teorii wychowania.</w:t>
            </w:r>
          </w:p>
          <w:p w:rsidR="0009747F" w:rsidRPr="0032335E" w:rsidRDefault="0009747F" w:rsidP="00611B00">
            <w:pPr>
              <w:pStyle w:val="Akapitzlist"/>
              <w:numPr>
                <w:ilvl w:val="0"/>
                <w:numId w:val="4"/>
              </w:num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32335E">
              <w:rPr>
                <w:rFonts w:ascii="Times New Roman" w:hAnsi="Times New Roman"/>
                <w:sz w:val="24"/>
                <w:szCs w:val="24"/>
              </w:rPr>
              <w:t>Wychowanie w kontekście innych nauk: psychologii, socjologii, filozofii</w:t>
            </w:r>
            <w:r w:rsidR="00D159CD" w:rsidRPr="0032335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9747F" w:rsidRPr="0032335E" w:rsidRDefault="0009747F" w:rsidP="00611B00">
            <w:pPr>
              <w:pStyle w:val="Akapitzlist"/>
              <w:numPr>
                <w:ilvl w:val="0"/>
                <w:numId w:val="4"/>
              </w:num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32335E">
              <w:rPr>
                <w:rFonts w:ascii="Times New Roman" w:hAnsi="Times New Roman"/>
                <w:sz w:val="24"/>
                <w:szCs w:val="24"/>
              </w:rPr>
              <w:t>Funkcje  wychowania</w:t>
            </w:r>
            <w:r w:rsidR="00D159CD" w:rsidRPr="0032335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9747F" w:rsidRPr="0032335E" w:rsidRDefault="0009747F" w:rsidP="00611B00">
            <w:pPr>
              <w:pStyle w:val="Akapitzlist"/>
              <w:numPr>
                <w:ilvl w:val="0"/>
                <w:numId w:val="4"/>
              </w:num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32335E">
              <w:rPr>
                <w:rFonts w:ascii="Times New Roman" w:hAnsi="Times New Roman"/>
                <w:sz w:val="24"/>
                <w:szCs w:val="24"/>
              </w:rPr>
              <w:t>Aksjologiczne i teleologiczne konteksty  wychowania (</w:t>
            </w:r>
            <w:r w:rsidR="00D159CD" w:rsidRPr="0032335E">
              <w:rPr>
                <w:rFonts w:ascii="Times New Roman" w:hAnsi="Times New Roman"/>
                <w:sz w:val="24"/>
                <w:szCs w:val="24"/>
              </w:rPr>
              <w:t>źródła</w:t>
            </w:r>
            <w:r w:rsidRPr="0032335E">
              <w:rPr>
                <w:rFonts w:ascii="Times New Roman" w:hAnsi="Times New Roman"/>
                <w:sz w:val="24"/>
                <w:szCs w:val="24"/>
              </w:rPr>
              <w:t xml:space="preserve"> celów wychowania)</w:t>
            </w:r>
            <w:r w:rsidR="00D159CD" w:rsidRPr="0032335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9747F" w:rsidRPr="0032335E" w:rsidRDefault="0009747F" w:rsidP="00611B00">
            <w:pPr>
              <w:pStyle w:val="Akapitzlist"/>
              <w:numPr>
                <w:ilvl w:val="0"/>
                <w:numId w:val="4"/>
              </w:num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32335E">
              <w:rPr>
                <w:rFonts w:ascii="Times New Roman" w:hAnsi="Times New Roman"/>
                <w:sz w:val="24"/>
                <w:szCs w:val="24"/>
              </w:rPr>
              <w:t>Zarys problematyki ideału  wychowania</w:t>
            </w:r>
            <w:r w:rsidR="00D159CD" w:rsidRPr="0032335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9747F" w:rsidRPr="0032335E" w:rsidRDefault="0009747F" w:rsidP="00611B00">
            <w:pPr>
              <w:pStyle w:val="Akapitzlist"/>
              <w:numPr>
                <w:ilvl w:val="0"/>
                <w:numId w:val="4"/>
              </w:num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32335E">
              <w:rPr>
                <w:rFonts w:ascii="Times New Roman" w:hAnsi="Times New Roman"/>
                <w:sz w:val="24"/>
                <w:szCs w:val="24"/>
              </w:rPr>
              <w:t>Struktura ideału wychowania</w:t>
            </w:r>
            <w:r w:rsidR="00D159CD" w:rsidRPr="0032335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9747F" w:rsidRPr="0032335E" w:rsidRDefault="0009747F" w:rsidP="00611B00">
            <w:pPr>
              <w:pStyle w:val="Akapitzlist"/>
              <w:numPr>
                <w:ilvl w:val="0"/>
                <w:numId w:val="4"/>
              </w:num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32335E">
              <w:rPr>
                <w:rFonts w:ascii="Times New Roman" w:hAnsi="Times New Roman"/>
                <w:sz w:val="24"/>
                <w:szCs w:val="24"/>
              </w:rPr>
              <w:t>Wartości – mój i nasz świat moralny</w:t>
            </w:r>
            <w:r w:rsidR="00D159CD" w:rsidRPr="0032335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9747F" w:rsidRPr="0032335E" w:rsidRDefault="0009747F" w:rsidP="00611B00">
            <w:pPr>
              <w:pStyle w:val="Akapitzlist"/>
              <w:numPr>
                <w:ilvl w:val="0"/>
                <w:numId w:val="4"/>
              </w:num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32335E">
              <w:rPr>
                <w:rFonts w:ascii="Times New Roman" w:hAnsi="Times New Roman"/>
                <w:sz w:val="24"/>
                <w:szCs w:val="24"/>
              </w:rPr>
              <w:t>Proces wychowania i jego wyniki: pojęcie, struktura i strategie  procesu wychowania</w:t>
            </w:r>
            <w:r w:rsidR="00D159CD" w:rsidRPr="0032335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9747F" w:rsidRPr="0032335E" w:rsidRDefault="0009747F" w:rsidP="00611B00">
            <w:pPr>
              <w:pStyle w:val="Akapitzlist"/>
              <w:numPr>
                <w:ilvl w:val="0"/>
                <w:numId w:val="4"/>
              </w:num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32335E">
              <w:rPr>
                <w:rFonts w:ascii="Times New Roman" w:hAnsi="Times New Roman"/>
                <w:sz w:val="24"/>
                <w:szCs w:val="24"/>
              </w:rPr>
              <w:t>Różne koncepcje analizy struktury procesu wychowania</w:t>
            </w:r>
            <w:r w:rsidR="00D159CD" w:rsidRPr="0032335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62D5D" w:rsidRPr="00611B00" w:rsidRDefault="0009747F" w:rsidP="00611B00">
            <w:pPr>
              <w:pStyle w:val="Akapitzlist"/>
              <w:numPr>
                <w:ilvl w:val="0"/>
                <w:numId w:val="4"/>
              </w:numPr>
              <w:jc w:val="both"/>
              <w:rPr>
                <w:sz w:val="24"/>
                <w:szCs w:val="24"/>
              </w:rPr>
            </w:pPr>
            <w:r w:rsidRPr="0032335E">
              <w:rPr>
                <w:rFonts w:ascii="Times New Roman" w:hAnsi="Times New Roman"/>
                <w:sz w:val="24"/>
                <w:szCs w:val="24"/>
              </w:rPr>
              <w:t>Pomiar wyników socjalizacji i wychowania</w:t>
            </w:r>
            <w:r w:rsidR="00D159CD" w:rsidRPr="0032335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D62D5D" w:rsidRPr="00742916" w:rsidTr="0009747F">
        <w:tc>
          <w:tcPr>
            <w:tcW w:w="10008" w:type="dxa"/>
            <w:shd w:val="pct15" w:color="auto" w:fill="FFFFFF"/>
          </w:tcPr>
          <w:p w:rsidR="00D62D5D" w:rsidRPr="00742916" w:rsidRDefault="00D62D5D" w:rsidP="0009747F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09747F">
        <w:tc>
          <w:tcPr>
            <w:tcW w:w="10008" w:type="dxa"/>
          </w:tcPr>
          <w:p w:rsidR="0009747F" w:rsidRPr="00D159CD" w:rsidRDefault="0009747F" w:rsidP="0009747F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 xml:space="preserve">Dziedziny teorii wychowania : </w:t>
            </w:r>
          </w:p>
          <w:p w:rsidR="0009747F" w:rsidRPr="00D159CD" w:rsidRDefault="0009747F" w:rsidP="0009747F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>1. Wychowanie moralne – mój i nasz świat moralny, rola sumienia w rozwoju autonomii, wolność a autonomia, konflikty skal wartości, kryzys autonom</w:t>
            </w:r>
            <w:r w:rsidR="00D159CD">
              <w:rPr>
                <w:sz w:val="24"/>
                <w:szCs w:val="24"/>
              </w:rPr>
              <w:t>ii (cierpienie, zło, patologie)</w:t>
            </w:r>
            <w:r w:rsidRPr="00D159CD">
              <w:rPr>
                <w:sz w:val="24"/>
                <w:szCs w:val="24"/>
              </w:rPr>
              <w:t>.</w:t>
            </w:r>
          </w:p>
          <w:p w:rsidR="0009747F" w:rsidRPr="00D159CD" w:rsidRDefault="0009747F" w:rsidP="0009747F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lastRenderedPageBreak/>
              <w:t>2. Wychowanie patriotyczne - (obywatelskie) – wieloznaczność pojęcia ojczyzny, ojczyzna jako element kultury narodowej, wychowanie patriotyczne a (i) wychowanie obywatelskie (państwowe) w nowej rzeczywistości społecznej.</w:t>
            </w:r>
          </w:p>
          <w:p w:rsidR="00D159CD" w:rsidRDefault="0009747F" w:rsidP="0009747F">
            <w:pPr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 xml:space="preserve">3. Wychowanie estetyczne - koncepcje przeżycia estetycznego, teoria wychowania estetycznego jako dziedzina intelektualnego pogranicza, wychowanie estetyczne jako wychowanie całego człowieka, nauczyciel i sztuka.  </w:t>
            </w:r>
          </w:p>
          <w:p w:rsidR="00D62D5D" w:rsidRPr="00C75B65" w:rsidRDefault="0009747F" w:rsidP="0009747F">
            <w:pPr>
              <w:rPr>
                <w:sz w:val="22"/>
                <w:szCs w:val="22"/>
              </w:rPr>
            </w:pPr>
            <w:r w:rsidRPr="00D159CD">
              <w:rPr>
                <w:sz w:val="24"/>
                <w:szCs w:val="24"/>
              </w:rPr>
              <w:t>4.Wychowanie zdrowotne - podejście antropologiczne i aksjologiczne do wychowania zdrowotnego, wychowanie zdrowotne wobec potrzeb społecznych, postmodernistyczny portret człowieka „bez twarzy”, nauczyciel kultury fizycznej i sportu.</w:t>
            </w:r>
          </w:p>
        </w:tc>
      </w:tr>
      <w:tr w:rsidR="00D62D5D" w:rsidRPr="00742916" w:rsidTr="0009747F">
        <w:tc>
          <w:tcPr>
            <w:tcW w:w="10008" w:type="dxa"/>
            <w:shd w:val="pct15" w:color="auto" w:fill="FFFFFF"/>
          </w:tcPr>
          <w:p w:rsidR="00D62D5D" w:rsidRPr="00742916" w:rsidRDefault="00D62D5D" w:rsidP="0009747F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D62D5D" w:rsidRPr="00742916" w:rsidTr="0009747F">
        <w:tc>
          <w:tcPr>
            <w:tcW w:w="10008" w:type="dxa"/>
          </w:tcPr>
          <w:p w:rsidR="00D62D5D" w:rsidRPr="00742916" w:rsidRDefault="00D62D5D" w:rsidP="0009747F">
            <w:pPr>
              <w:rPr>
                <w:sz w:val="24"/>
                <w:szCs w:val="24"/>
              </w:rPr>
            </w:pPr>
          </w:p>
        </w:tc>
      </w:tr>
      <w:tr w:rsidR="00D62D5D" w:rsidRPr="00742916" w:rsidTr="0009747F">
        <w:tc>
          <w:tcPr>
            <w:tcW w:w="10008" w:type="dxa"/>
            <w:shd w:val="pct15" w:color="auto" w:fill="FFFFFF"/>
          </w:tcPr>
          <w:p w:rsidR="00D62D5D" w:rsidRPr="00742916" w:rsidRDefault="00D62D5D" w:rsidP="0009747F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09747F">
        <w:tc>
          <w:tcPr>
            <w:tcW w:w="10008" w:type="dxa"/>
          </w:tcPr>
          <w:p w:rsidR="00D62D5D" w:rsidRPr="00742916" w:rsidRDefault="00D62D5D" w:rsidP="0009747F">
            <w:pPr>
              <w:rPr>
                <w:sz w:val="24"/>
                <w:szCs w:val="24"/>
              </w:rPr>
            </w:pPr>
          </w:p>
        </w:tc>
      </w:tr>
      <w:tr w:rsidR="00D62D5D" w:rsidRPr="00742916" w:rsidTr="0009747F">
        <w:tc>
          <w:tcPr>
            <w:tcW w:w="10008" w:type="dxa"/>
            <w:shd w:val="clear" w:color="auto" w:fill="D9D9D9"/>
          </w:tcPr>
          <w:p w:rsidR="00D62D5D" w:rsidRPr="0012462B" w:rsidRDefault="00D62D5D" w:rsidP="0009747F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09747F">
        <w:tc>
          <w:tcPr>
            <w:tcW w:w="10008" w:type="dxa"/>
          </w:tcPr>
          <w:p w:rsidR="00D62D5D" w:rsidRPr="0012462B" w:rsidRDefault="00D62D5D" w:rsidP="0009747F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09747F">
        <w:tc>
          <w:tcPr>
            <w:tcW w:w="10008" w:type="dxa"/>
            <w:shd w:val="clear" w:color="auto" w:fill="D9D9D9"/>
          </w:tcPr>
          <w:p w:rsidR="00D62D5D" w:rsidRPr="0012462B" w:rsidRDefault="00D62D5D" w:rsidP="0009747F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09747F">
        <w:tc>
          <w:tcPr>
            <w:tcW w:w="10008" w:type="dxa"/>
          </w:tcPr>
          <w:p w:rsidR="00D62D5D" w:rsidRPr="00742916" w:rsidRDefault="00D62D5D" w:rsidP="0009747F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09747F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09747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09747F" w:rsidRPr="00D159CD" w:rsidRDefault="0009747F" w:rsidP="00D159CD">
            <w:pPr>
              <w:jc w:val="both"/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 xml:space="preserve">Łobocki M., </w:t>
            </w:r>
            <w:r w:rsidRPr="00D159CD">
              <w:rPr>
                <w:i/>
                <w:sz w:val="24"/>
                <w:szCs w:val="24"/>
              </w:rPr>
              <w:t>Teoria wychowania w zarysie</w:t>
            </w:r>
            <w:r w:rsidRPr="00D159CD">
              <w:rPr>
                <w:sz w:val="24"/>
                <w:szCs w:val="24"/>
              </w:rPr>
              <w:t>, Kraków 2006.</w:t>
            </w:r>
          </w:p>
          <w:p w:rsidR="0009747F" w:rsidRPr="00D159CD" w:rsidRDefault="0009747F" w:rsidP="00D159CD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 xml:space="preserve">Miller R., </w:t>
            </w:r>
            <w:r w:rsidRPr="00D159CD">
              <w:rPr>
                <w:i/>
                <w:sz w:val="24"/>
                <w:szCs w:val="24"/>
              </w:rPr>
              <w:t>Socjalizacja wychowanie psychoterapia</w:t>
            </w:r>
            <w:r w:rsidRPr="00D159CD">
              <w:rPr>
                <w:sz w:val="24"/>
                <w:szCs w:val="24"/>
              </w:rPr>
              <w:t xml:space="preserve">,  Warszawa 1981. </w:t>
            </w:r>
          </w:p>
          <w:p w:rsidR="0009747F" w:rsidRPr="00D159CD" w:rsidRDefault="0009747F" w:rsidP="00D159CD">
            <w:pPr>
              <w:jc w:val="both"/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 xml:space="preserve">Nowak M., </w:t>
            </w:r>
            <w:r w:rsidRPr="00D159CD">
              <w:rPr>
                <w:i/>
                <w:sz w:val="24"/>
                <w:szCs w:val="24"/>
              </w:rPr>
              <w:t>Teorie i koncepcje wychowania</w:t>
            </w:r>
            <w:r w:rsidRPr="00D159CD">
              <w:rPr>
                <w:sz w:val="24"/>
                <w:szCs w:val="24"/>
              </w:rPr>
              <w:t>, Warszawa 2008.</w:t>
            </w:r>
          </w:p>
          <w:p w:rsidR="0009747F" w:rsidRPr="00D159CD" w:rsidRDefault="0009747F" w:rsidP="00D159CD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 xml:space="preserve">Papież J. </w:t>
            </w:r>
            <w:r w:rsidRPr="00D159CD">
              <w:rPr>
                <w:i/>
                <w:sz w:val="24"/>
                <w:szCs w:val="24"/>
              </w:rPr>
              <w:t>Tożsamość teorii wychowania</w:t>
            </w:r>
            <w:r w:rsidRPr="00D159CD">
              <w:rPr>
                <w:sz w:val="24"/>
                <w:szCs w:val="24"/>
              </w:rPr>
              <w:t xml:space="preserve"> (red.), Kraków 2011</w:t>
            </w:r>
          </w:p>
          <w:p w:rsidR="0009747F" w:rsidRPr="00D159CD" w:rsidRDefault="0009747F" w:rsidP="00D159CD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 xml:space="preserve">Pedagogika. </w:t>
            </w:r>
            <w:r w:rsidRPr="00D159CD">
              <w:rPr>
                <w:i/>
                <w:sz w:val="24"/>
                <w:szCs w:val="24"/>
              </w:rPr>
              <w:t>Podręcznik akademicki t 2</w:t>
            </w:r>
            <w:r w:rsidRPr="00D159CD">
              <w:rPr>
                <w:sz w:val="24"/>
                <w:szCs w:val="24"/>
              </w:rPr>
              <w:t>, (red.) Kwieciński Z., Śliwerski B., Warszawa     2008.</w:t>
            </w:r>
          </w:p>
          <w:p w:rsidR="00D62D5D" w:rsidRPr="00742916" w:rsidRDefault="0009747F" w:rsidP="0009747F">
            <w:pPr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 xml:space="preserve">Śliwerski B., </w:t>
            </w:r>
            <w:r w:rsidRPr="00D159CD">
              <w:rPr>
                <w:i/>
                <w:sz w:val="24"/>
                <w:szCs w:val="24"/>
              </w:rPr>
              <w:t>Współczesne teorie i nurty wychowania</w:t>
            </w:r>
            <w:r w:rsidRPr="00D159CD">
              <w:rPr>
                <w:sz w:val="24"/>
                <w:szCs w:val="24"/>
              </w:rPr>
              <w:t xml:space="preserve"> , Kraków 2003.</w:t>
            </w:r>
          </w:p>
        </w:tc>
      </w:tr>
      <w:tr w:rsidR="00D62D5D" w:rsidRPr="00742916" w:rsidTr="0009747F">
        <w:tc>
          <w:tcPr>
            <w:tcW w:w="2660" w:type="dxa"/>
          </w:tcPr>
          <w:p w:rsidR="00D62D5D" w:rsidRPr="00742916" w:rsidRDefault="00D62D5D" w:rsidP="0009747F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09747F" w:rsidRPr="00D159CD" w:rsidRDefault="0009747F" w:rsidP="00D159CD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 xml:space="preserve">Debesse M., </w:t>
            </w:r>
            <w:r w:rsidRPr="00D159CD">
              <w:rPr>
                <w:i/>
                <w:sz w:val="24"/>
                <w:szCs w:val="24"/>
              </w:rPr>
              <w:t>Etapy wychowania</w:t>
            </w:r>
            <w:r w:rsidRPr="00D159CD">
              <w:rPr>
                <w:sz w:val="24"/>
                <w:szCs w:val="24"/>
              </w:rPr>
              <w:t>, Warszawa,1996.</w:t>
            </w:r>
          </w:p>
          <w:p w:rsidR="0009747F" w:rsidRPr="00D159CD" w:rsidRDefault="0009747F" w:rsidP="00D159CD">
            <w:pPr>
              <w:jc w:val="both"/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 xml:space="preserve">Dudzikowa M., Czerepaniak- Walczak M. (red.) </w:t>
            </w:r>
            <w:r w:rsidRPr="00D159CD">
              <w:rPr>
                <w:i/>
                <w:sz w:val="24"/>
                <w:szCs w:val="24"/>
              </w:rPr>
              <w:t>Wychowanie. Pojęcia-procesy-konteksty</w:t>
            </w:r>
            <w:r w:rsidRPr="00D159CD">
              <w:rPr>
                <w:sz w:val="24"/>
                <w:szCs w:val="24"/>
              </w:rPr>
              <w:t>, Gdańsk 2007.</w:t>
            </w:r>
          </w:p>
          <w:p w:rsidR="0009747F" w:rsidRPr="00D159CD" w:rsidRDefault="0009747F" w:rsidP="00D159CD">
            <w:pPr>
              <w:jc w:val="both"/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>Dąbrowska T. E., Wojciechowska- Charlak</w:t>
            </w:r>
            <w:r w:rsidRPr="00D159CD">
              <w:rPr>
                <w:i/>
                <w:sz w:val="24"/>
                <w:szCs w:val="24"/>
              </w:rPr>
              <w:t xml:space="preserve"> </w:t>
            </w:r>
            <w:r w:rsidRPr="00D159CD">
              <w:rPr>
                <w:sz w:val="24"/>
                <w:szCs w:val="24"/>
              </w:rPr>
              <w:t xml:space="preserve">B., </w:t>
            </w:r>
            <w:r w:rsidRPr="00D159CD">
              <w:rPr>
                <w:i/>
                <w:sz w:val="24"/>
                <w:szCs w:val="24"/>
              </w:rPr>
              <w:t>Między praktyką a teorią wychowania</w:t>
            </w:r>
            <w:r w:rsidRPr="00D159CD">
              <w:rPr>
                <w:sz w:val="24"/>
                <w:szCs w:val="24"/>
              </w:rPr>
              <w:t>, Lublin 2005.</w:t>
            </w:r>
          </w:p>
          <w:p w:rsidR="0009747F" w:rsidRPr="00D159CD" w:rsidRDefault="0009747F" w:rsidP="00D159CD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 xml:space="preserve">Folkierska A., </w:t>
            </w:r>
            <w:r w:rsidRPr="00D159CD">
              <w:rPr>
                <w:i/>
                <w:sz w:val="24"/>
                <w:szCs w:val="24"/>
              </w:rPr>
              <w:t>Pytanie o pedagogikę</w:t>
            </w:r>
            <w:r w:rsidRPr="00D159CD">
              <w:rPr>
                <w:sz w:val="24"/>
                <w:szCs w:val="24"/>
              </w:rPr>
              <w:t>, Warszawa,1996.</w:t>
            </w:r>
          </w:p>
          <w:p w:rsidR="0009747F" w:rsidRPr="00D159CD" w:rsidRDefault="0009747F" w:rsidP="00D159CD">
            <w:pPr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 xml:space="preserve">Górniewicz J., </w:t>
            </w:r>
            <w:r w:rsidRPr="00D159CD">
              <w:rPr>
                <w:i/>
                <w:sz w:val="24"/>
                <w:szCs w:val="24"/>
              </w:rPr>
              <w:t>Teoria wychowania (wybrane problemy</w:t>
            </w:r>
            <w:r w:rsidRPr="00D159CD">
              <w:rPr>
                <w:sz w:val="24"/>
                <w:szCs w:val="24"/>
              </w:rPr>
              <w:t>), Olsztyn 2008.</w:t>
            </w:r>
          </w:p>
          <w:p w:rsidR="00D62D5D" w:rsidRPr="00742916" w:rsidRDefault="00D159CD" w:rsidP="00D159CD">
            <w:pPr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>P</w:t>
            </w:r>
            <w:r w:rsidR="0009747F" w:rsidRPr="00D159CD">
              <w:rPr>
                <w:sz w:val="24"/>
                <w:szCs w:val="24"/>
              </w:rPr>
              <w:t xml:space="preserve">etrykowski P., </w:t>
            </w:r>
            <w:r w:rsidR="0009747F" w:rsidRPr="00D159CD">
              <w:rPr>
                <w:i/>
                <w:sz w:val="24"/>
                <w:szCs w:val="24"/>
              </w:rPr>
              <w:t>Wprowadzenie do podstaw teorii wychowania</w:t>
            </w:r>
            <w:r w:rsidR="0009747F" w:rsidRPr="00D159CD">
              <w:rPr>
                <w:sz w:val="24"/>
                <w:szCs w:val="24"/>
              </w:rPr>
              <w:t>, Toruń 1997.</w:t>
            </w:r>
          </w:p>
        </w:tc>
      </w:tr>
      <w:tr w:rsidR="00D62D5D" w:rsidRPr="00742916" w:rsidTr="0009747F">
        <w:tc>
          <w:tcPr>
            <w:tcW w:w="2660" w:type="dxa"/>
          </w:tcPr>
          <w:p w:rsidR="00D62D5D" w:rsidRPr="00BC3779" w:rsidRDefault="00D62D5D" w:rsidP="0009747F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D62D5D" w:rsidRPr="00D159CD" w:rsidRDefault="0009747F" w:rsidP="0009747F">
            <w:pPr>
              <w:ind w:left="72"/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>Wykład interaktywny z prezentacją multimedialną, ćwiczenia, praca zespołowa, prezentacja  tematów ćwiczeń (krytyczna analiza dyskursu)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09747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32335E" w:rsidRDefault="00D62D5D" w:rsidP="0009747F">
            <w:pPr>
              <w:jc w:val="center"/>
              <w:rPr>
                <w:sz w:val="24"/>
                <w:szCs w:val="24"/>
              </w:rPr>
            </w:pPr>
            <w:r w:rsidRPr="0032335E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32335E" w:rsidRDefault="00D62D5D" w:rsidP="0009747F">
            <w:pPr>
              <w:jc w:val="center"/>
              <w:rPr>
                <w:sz w:val="24"/>
                <w:szCs w:val="24"/>
              </w:rPr>
            </w:pPr>
          </w:p>
          <w:p w:rsidR="00D62D5D" w:rsidRPr="0032335E" w:rsidRDefault="00D62D5D" w:rsidP="0009747F">
            <w:pPr>
              <w:jc w:val="center"/>
              <w:rPr>
                <w:sz w:val="24"/>
                <w:szCs w:val="24"/>
              </w:rPr>
            </w:pPr>
            <w:r w:rsidRPr="0032335E">
              <w:rPr>
                <w:sz w:val="24"/>
                <w:szCs w:val="24"/>
              </w:rPr>
              <w:t>Nr efektu uczenia się/grupy efektów</w:t>
            </w:r>
            <w:r w:rsidRPr="0032335E">
              <w:rPr>
                <w:sz w:val="24"/>
                <w:szCs w:val="24"/>
              </w:rPr>
              <w:br/>
            </w:r>
          </w:p>
        </w:tc>
      </w:tr>
      <w:tr w:rsidR="00D62D5D" w:rsidTr="0009747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09747F" w:rsidRPr="0032335E" w:rsidRDefault="0009747F" w:rsidP="0009747F">
            <w:pPr>
              <w:spacing w:line="276" w:lineRule="auto"/>
              <w:rPr>
                <w:sz w:val="24"/>
                <w:szCs w:val="24"/>
              </w:rPr>
            </w:pPr>
            <w:r w:rsidRPr="0032335E">
              <w:rPr>
                <w:sz w:val="24"/>
                <w:szCs w:val="24"/>
              </w:rPr>
              <w:t>Ocena cząstkowa: indywidualne opracowywanie tematów i ich prezentacja w ramach ćwiczeń</w:t>
            </w:r>
          </w:p>
          <w:p w:rsidR="00D62D5D" w:rsidRPr="0032335E" w:rsidRDefault="00D62D5D" w:rsidP="0009747F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32335E" w:rsidRDefault="001D65A7" w:rsidP="0009747F">
            <w:pPr>
              <w:rPr>
                <w:sz w:val="24"/>
                <w:szCs w:val="24"/>
              </w:rPr>
            </w:pPr>
            <w:r w:rsidRPr="0032335E">
              <w:rPr>
                <w:sz w:val="24"/>
                <w:szCs w:val="24"/>
              </w:rPr>
              <w:t>4,7,8,9</w:t>
            </w:r>
          </w:p>
        </w:tc>
      </w:tr>
      <w:tr w:rsidR="00D62D5D" w:rsidTr="0009747F">
        <w:tc>
          <w:tcPr>
            <w:tcW w:w="8208" w:type="dxa"/>
            <w:gridSpan w:val="2"/>
          </w:tcPr>
          <w:p w:rsidR="00D62D5D" w:rsidRPr="0032335E" w:rsidRDefault="0009747F" w:rsidP="0009747F">
            <w:pPr>
              <w:rPr>
                <w:sz w:val="24"/>
                <w:szCs w:val="24"/>
              </w:rPr>
            </w:pPr>
            <w:r w:rsidRPr="0032335E">
              <w:rPr>
                <w:sz w:val="24"/>
                <w:szCs w:val="24"/>
              </w:rPr>
              <w:t>Ocena formująca: praca w zespołach dyskusyjnych (krytyczna analiza tekstu)</w:t>
            </w:r>
          </w:p>
        </w:tc>
        <w:tc>
          <w:tcPr>
            <w:tcW w:w="1800" w:type="dxa"/>
          </w:tcPr>
          <w:p w:rsidR="00D62D5D" w:rsidRPr="0032335E" w:rsidRDefault="001D65A7" w:rsidP="0009747F">
            <w:pPr>
              <w:rPr>
                <w:sz w:val="24"/>
                <w:szCs w:val="24"/>
              </w:rPr>
            </w:pPr>
            <w:r w:rsidRPr="0032335E">
              <w:rPr>
                <w:sz w:val="24"/>
                <w:szCs w:val="24"/>
              </w:rPr>
              <w:t>5,6,10</w:t>
            </w:r>
          </w:p>
        </w:tc>
      </w:tr>
      <w:tr w:rsidR="0009747F" w:rsidTr="0009747F">
        <w:tc>
          <w:tcPr>
            <w:tcW w:w="8208" w:type="dxa"/>
            <w:gridSpan w:val="2"/>
          </w:tcPr>
          <w:p w:rsidR="0009747F" w:rsidRPr="0032335E" w:rsidRDefault="0009747F" w:rsidP="0009747F">
            <w:pPr>
              <w:rPr>
                <w:sz w:val="24"/>
                <w:szCs w:val="24"/>
              </w:rPr>
            </w:pPr>
            <w:r w:rsidRPr="0032335E">
              <w:rPr>
                <w:sz w:val="24"/>
                <w:szCs w:val="24"/>
              </w:rPr>
              <w:t>Ocena podsumowująca: pisemny egzamin (końcowy).</w:t>
            </w:r>
          </w:p>
        </w:tc>
        <w:tc>
          <w:tcPr>
            <w:tcW w:w="1800" w:type="dxa"/>
          </w:tcPr>
          <w:p w:rsidR="0009747F" w:rsidRPr="0032335E" w:rsidRDefault="001D65A7" w:rsidP="0009747F">
            <w:pPr>
              <w:rPr>
                <w:sz w:val="24"/>
                <w:szCs w:val="24"/>
              </w:rPr>
            </w:pPr>
            <w:r w:rsidRPr="0032335E">
              <w:rPr>
                <w:sz w:val="24"/>
                <w:szCs w:val="24"/>
              </w:rPr>
              <w:t>1,2,3</w:t>
            </w:r>
          </w:p>
        </w:tc>
      </w:tr>
      <w:tr w:rsidR="00D62D5D" w:rsidTr="0009747F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32335E" w:rsidRDefault="00D62D5D" w:rsidP="0009747F">
            <w:pPr>
              <w:rPr>
                <w:sz w:val="24"/>
                <w:szCs w:val="24"/>
              </w:rPr>
            </w:pPr>
            <w:r w:rsidRPr="0032335E">
              <w:rPr>
                <w:sz w:val="24"/>
                <w:szCs w:val="24"/>
              </w:rPr>
              <w:t xml:space="preserve">Formy i warunki </w:t>
            </w:r>
            <w:r w:rsidRPr="0032335E">
              <w:rPr>
                <w:sz w:val="24"/>
                <w:szCs w:val="24"/>
              </w:rPr>
              <w:lastRenderedPageBreak/>
              <w:t>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32335E" w:rsidRDefault="0073589E" w:rsidP="0009747F">
            <w:pPr>
              <w:rPr>
                <w:sz w:val="24"/>
                <w:szCs w:val="24"/>
              </w:rPr>
            </w:pPr>
            <w:r w:rsidRPr="0032335E">
              <w:rPr>
                <w:sz w:val="24"/>
                <w:szCs w:val="24"/>
              </w:rPr>
              <w:lastRenderedPageBreak/>
              <w:t>Zal.</w:t>
            </w:r>
            <w:r w:rsidR="0009747F" w:rsidRPr="0032335E">
              <w:rPr>
                <w:sz w:val="24"/>
                <w:szCs w:val="24"/>
              </w:rPr>
              <w:t xml:space="preserve"> Egzamin</w:t>
            </w:r>
            <w:r w:rsidR="0009747F" w:rsidRPr="0032335E">
              <w:rPr>
                <w:bCs/>
                <w:sz w:val="24"/>
                <w:szCs w:val="24"/>
              </w:rPr>
              <w:t xml:space="preserve"> w formie pisemnej,   z wybranej literatury, ćwiczeń  i  </w:t>
            </w:r>
            <w:r w:rsidR="0009747F" w:rsidRPr="0032335E">
              <w:rPr>
                <w:bCs/>
                <w:sz w:val="24"/>
                <w:szCs w:val="24"/>
              </w:rPr>
              <w:lastRenderedPageBreak/>
              <w:t>wykładów.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09747F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09747F">
            <w:pPr>
              <w:jc w:val="center"/>
              <w:rPr>
                <w:b/>
              </w:rPr>
            </w:pPr>
          </w:p>
          <w:p w:rsidR="00D62D5D" w:rsidRPr="00742916" w:rsidRDefault="00D62D5D" w:rsidP="0009747F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09747F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09747F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09747F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0974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09747F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09747F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09747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09747F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09747F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09747F">
        <w:trPr>
          <w:trHeight w:val="262"/>
        </w:trPr>
        <w:tc>
          <w:tcPr>
            <w:tcW w:w="5070" w:type="dxa"/>
          </w:tcPr>
          <w:p w:rsidR="00D62D5D" w:rsidRPr="00742916" w:rsidRDefault="00D62D5D" w:rsidP="0009747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159CD" w:rsidP="000974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B80E90" w:rsidP="000974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09747F">
        <w:trPr>
          <w:trHeight w:val="262"/>
        </w:trPr>
        <w:tc>
          <w:tcPr>
            <w:tcW w:w="5070" w:type="dxa"/>
          </w:tcPr>
          <w:p w:rsidR="00D62D5D" w:rsidRPr="00742916" w:rsidRDefault="00D62D5D" w:rsidP="0009747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828D1" w:rsidP="000974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742916" w:rsidRDefault="009F146C" w:rsidP="000974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09747F">
        <w:trPr>
          <w:trHeight w:val="262"/>
        </w:trPr>
        <w:tc>
          <w:tcPr>
            <w:tcW w:w="5070" w:type="dxa"/>
          </w:tcPr>
          <w:p w:rsidR="00D62D5D" w:rsidRPr="00742916" w:rsidRDefault="00D62D5D" w:rsidP="0009747F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2BC5" w:rsidP="000974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EA2BC5" w:rsidP="000974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D62D5D" w:rsidRPr="00742916" w:rsidTr="0009747F">
        <w:trPr>
          <w:trHeight w:val="262"/>
        </w:trPr>
        <w:tc>
          <w:tcPr>
            <w:tcW w:w="5070" w:type="dxa"/>
          </w:tcPr>
          <w:p w:rsidR="00D62D5D" w:rsidRPr="00742916" w:rsidRDefault="00D62D5D" w:rsidP="0009747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F26BF2" w:rsidP="000974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31697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F26BF2" w:rsidP="000974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31697">
              <w:rPr>
                <w:sz w:val="24"/>
                <w:szCs w:val="24"/>
              </w:rPr>
              <w:t>0</w:t>
            </w:r>
          </w:p>
        </w:tc>
      </w:tr>
      <w:tr w:rsidR="00D62D5D" w:rsidRPr="00742916" w:rsidTr="0009747F">
        <w:trPr>
          <w:trHeight w:val="262"/>
        </w:trPr>
        <w:tc>
          <w:tcPr>
            <w:tcW w:w="5070" w:type="dxa"/>
          </w:tcPr>
          <w:p w:rsidR="00D62D5D" w:rsidRPr="00742916" w:rsidRDefault="00D62D5D" w:rsidP="0009747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831697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D62D5D" w:rsidRPr="00742916" w:rsidRDefault="00831697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D62D5D" w:rsidRPr="00742916" w:rsidTr="0009747F">
        <w:trPr>
          <w:trHeight w:val="262"/>
        </w:trPr>
        <w:tc>
          <w:tcPr>
            <w:tcW w:w="5070" w:type="dxa"/>
          </w:tcPr>
          <w:p w:rsidR="00D62D5D" w:rsidRPr="00742916" w:rsidRDefault="00D62D5D" w:rsidP="0009747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73589E" w:rsidP="000974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159CD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D159CD" w:rsidP="000974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2D5D" w:rsidRPr="00742916" w:rsidTr="0009747F">
        <w:trPr>
          <w:trHeight w:val="262"/>
        </w:trPr>
        <w:tc>
          <w:tcPr>
            <w:tcW w:w="5070" w:type="dxa"/>
          </w:tcPr>
          <w:p w:rsidR="00D62D5D" w:rsidRPr="00742916" w:rsidRDefault="00D62D5D" w:rsidP="0009747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831697" w:rsidP="000974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D62D5D" w:rsidRPr="00742916" w:rsidRDefault="00D62D5D" w:rsidP="000974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09747F">
        <w:trPr>
          <w:trHeight w:val="262"/>
        </w:trPr>
        <w:tc>
          <w:tcPr>
            <w:tcW w:w="5070" w:type="dxa"/>
          </w:tcPr>
          <w:p w:rsidR="00D62D5D" w:rsidRPr="00742916" w:rsidRDefault="00D62D5D" w:rsidP="0009747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0974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09747F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9747F">
        <w:trPr>
          <w:trHeight w:val="262"/>
        </w:trPr>
        <w:tc>
          <w:tcPr>
            <w:tcW w:w="5070" w:type="dxa"/>
          </w:tcPr>
          <w:p w:rsidR="00D62D5D" w:rsidRPr="00742916" w:rsidRDefault="00D62D5D" w:rsidP="0009747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D828D1" w:rsidP="001116B6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26BF2">
              <w:rPr>
                <w:sz w:val="24"/>
                <w:szCs w:val="24"/>
              </w:rPr>
              <w:t>0</w:t>
            </w:r>
            <w:r w:rsidR="00831697"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D62D5D" w:rsidRPr="00742916" w:rsidRDefault="009F146C" w:rsidP="0009747F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B80E90">
              <w:rPr>
                <w:sz w:val="24"/>
                <w:szCs w:val="24"/>
              </w:rPr>
              <w:t>5</w:t>
            </w:r>
          </w:p>
        </w:tc>
      </w:tr>
      <w:tr w:rsidR="00D62D5D" w:rsidRPr="00742916" w:rsidTr="0009747F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09747F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F26BF2" w:rsidP="0009747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D62D5D" w:rsidRPr="00742916" w:rsidTr="0009747F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09747F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F26BF2" w:rsidP="0009747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09747F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09747F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F26BF2" w:rsidP="0009747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09747F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09747F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831697" w:rsidP="0009747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2,7</w:t>
            </w:r>
          </w:p>
        </w:tc>
      </w:tr>
    </w:tbl>
    <w:p w:rsidR="00C94F3E" w:rsidRDefault="00C94F3E"/>
    <w:sectPr w:rsidR="00C94F3E" w:rsidSect="00C94F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FF0"/>
    <w:multiLevelType w:val="hybridMultilevel"/>
    <w:tmpl w:val="84868E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3F4FCD"/>
    <w:multiLevelType w:val="hybridMultilevel"/>
    <w:tmpl w:val="61961A38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5E844637"/>
    <w:multiLevelType w:val="hybridMultilevel"/>
    <w:tmpl w:val="F5020B14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DD07A77"/>
    <w:multiLevelType w:val="hybridMultilevel"/>
    <w:tmpl w:val="D856EDE2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62D5D"/>
    <w:rsid w:val="0009747F"/>
    <w:rsid w:val="001116B6"/>
    <w:rsid w:val="00166E3A"/>
    <w:rsid w:val="001D65A7"/>
    <w:rsid w:val="001F1B3F"/>
    <w:rsid w:val="00275CD3"/>
    <w:rsid w:val="00292893"/>
    <w:rsid w:val="002C748D"/>
    <w:rsid w:val="00317917"/>
    <w:rsid w:val="0032335E"/>
    <w:rsid w:val="003A1788"/>
    <w:rsid w:val="00495AE0"/>
    <w:rsid w:val="00502295"/>
    <w:rsid w:val="00534D91"/>
    <w:rsid w:val="0058699D"/>
    <w:rsid w:val="00611B00"/>
    <w:rsid w:val="0063334D"/>
    <w:rsid w:val="006C7DB2"/>
    <w:rsid w:val="0073589E"/>
    <w:rsid w:val="007F3D07"/>
    <w:rsid w:val="00831697"/>
    <w:rsid w:val="00900650"/>
    <w:rsid w:val="00993744"/>
    <w:rsid w:val="009F146C"/>
    <w:rsid w:val="00A47C93"/>
    <w:rsid w:val="00AD1CDD"/>
    <w:rsid w:val="00AE5499"/>
    <w:rsid w:val="00B80E90"/>
    <w:rsid w:val="00B81A6D"/>
    <w:rsid w:val="00BE6703"/>
    <w:rsid w:val="00BF3ADE"/>
    <w:rsid w:val="00C47BFC"/>
    <w:rsid w:val="00C94F3E"/>
    <w:rsid w:val="00CF3D2D"/>
    <w:rsid w:val="00D159CD"/>
    <w:rsid w:val="00D62D5D"/>
    <w:rsid w:val="00D828D1"/>
    <w:rsid w:val="00EA2BC5"/>
    <w:rsid w:val="00F26BF2"/>
    <w:rsid w:val="00F357A7"/>
    <w:rsid w:val="00F82C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9747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1050</Words>
  <Characters>6303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7339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6</cp:revision>
  <dcterms:created xsi:type="dcterms:W3CDTF">2018-12-14T10:55:00Z</dcterms:created>
  <dcterms:modified xsi:type="dcterms:W3CDTF">2019-01-05T15:50:00Z</dcterms:modified>
</cp:coreProperties>
</file>